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b/>
          <w:i w:val="0"/>
          <w:caps w:val="0"/>
          <w:color w:val="auto"/>
          <w:spacing w:val="0"/>
          <w:sz w:val="32"/>
          <w:szCs w:val="32"/>
        </w:rPr>
      </w:pPr>
      <w:r>
        <w:rPr>
          <w:rFonts w:hint="eastAsia" w:ascii="宋体" w:hAnsi="宋体" w:eastAsia="宋体" w:cs="宋体"/>
          <w:b/>
          <w:i w:val="0"/>
          <w:caps w:val="0"/>
          <w:color w:val="auto"/>
          <w:spacing w:val="0"/>
          <w:kern w:val="0"/>
          <w:sz w:val="32"/>
          <w:szCs w:val="32"/>
          <w:shd w:val="clear" w:fill="FFFFFF"/>
          <w:lang w:val="en-US" w:eastAsia="zh-CN" w:bidi="ar"/>
        </w:rPr>
        <w:t>关于做好2022-2023学年家庭经济困难学生认定工作的通知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560" w:lineRule="atLeast"/>
        <w:ind w:left="0" w:right="0"/>
        <w:jc w:val="left"/>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各学院：</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为做好我校家庭经济困难本专科学生认定工作，根据《教育部等六部门关于做好家庭经济困难学生认定工作的指导意见》(教财〔2018〕16号)、《河南省家庭经济困难学生认定工作实施办法》相关文件精神，结合我校实际，特将有关事宜通知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2" w:firstLineChars="200"/>
        <w:jc w:val="left"/>
        <w:textAlignment w:val="auto"/>
        <w:rPr>
          <w:rFonts w:hint="eastAsia" w:ascii="宋体" w:hAnsi="宋体" w:eastAsia="宋体" w:cs="宋体"/>
          <w:sz w:val="24"/>
          <w:szCs w:val="24"/>
        </w:rPr>
      </w:pPr>
      <w:r>
        <w:rPr>
          <w:rFonts w:hint="eastAsia" w:ascii="宋体" w:hAnsi="宋体" w:eastAsia="宋体" w:cs="宋体"/>
          <w:b/>
          <w:i w:val="0"/>
          <w:caps w:val="0"/>
          <w:color w:val="333333"/>
          <w:spacing w:val="0"/>
          <w:kern w:val="0"/>
          <w:sz w:val="24"/>
          <w:szCs w:val="24"/>
          <w:shd w:val="clear" w:fill="FFFFFF"/>
          <w:lang w:val="en-US" w:eastAsia="zh-CN" w:bidi="ar"/>
        </w:rPr>
        <w:t>一、组织领导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各学院应成立学院评议认定工作组、年级（专业或班级）评议认定小组，其中年级（专业或班级）评议认定小组学生代表一般不少于年级（专业或班级）总人数的10%，其成员名单应在本学院范围内公示。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2" w:firstLineChars="200"/>
        <w:jc w:val="left"/>
        <w:textAlignment w:val="auto"/>
        <w:rPr>
          <w:rFonts w:hint="eastAsia" w:ascii="宋体" w:hAnsi="宋体" w:eastAsia="宋体" w:cs="宋体"/>
          <w:sz w:val="24"/>
          <w:szCs w:val="24"/>
        </w:rPr>
      </w:pPr>
      <w:r>
        <w:rPr>
          <w:rFonts w:hint="eastAsia" w:ascii="宋体" w:hAnsi="宋体" w:eastAsia="宋体" w:cs="宋体"/>
          <w:b/>
          <w:i w:val="0"/>
          <w:caps w:val="0"/>
          <w:color w:val="333333"/>
          <w:spacing w:val="0"/>
          <w:kern w:val="0"/>
          <w:sz w:val="24"/>
          <w:szCs w:val="24"/>
          <w:shd w:val="clear" w:fill="FFFFFF"/>
          <w:lang w:val="en-US" w:eastAsia="zh-CN" w:bidi="ar"/>
        </w:rPr>
        <w:t>二、认定标准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i w:val="0"/>
          <w:caps w:val="0"/>
          <w:color w:val="333333"/>
          <w:spacing w:val="0"/>
          <w:kern w:val="0"/>
          <w:sz w:val="24"/>
          <w:szCs w:val="24"/>
          <w:shd w:val="clear" w:fill="FFFFFF"/>
          <w:lang w:val="en-US" w:eastAsia="zh-CN" w:bidi="ar"/>
        </w:rPr>
      </w:pPr>
      <w:r>
        <w:rPr>
          <w:rFonts w:hint="eastAsia" w:ascii="宋体" w:hAnsi="宋体" w:eastAsia="宋体" w:cs="宋体"/>
          <w:i w:val="0"/>
          <w:caps w:val="0"/>
          <w:color w:val="333333"/>
          <w:spacing w:val="0"/>
          <w:kern w:val="0"/>
          <w:sz w:val="24"/>
          <w:szCs w:val="24"/>
          <w:shd w:val="clear" w:fill="FFFFFF"/>
          <w:lang w:val="en-US" w:eastAsia="zh-CN" w:bidi="ar"/>
        </w:rPr>
        <w:t>家庭经济困难学生认定标准分：特别困难、比较困难和一般困难等3档。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1、学生本人及其家庭所能筹集到的资金，在扣除基本生活费用后，完全无力支付其在校学习期间的学费、住宿费和国家规定应该由学生缴纳的费用的，为特别困难档。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2、学生本人及其家庭所能筹集到的资金，在扣除基本生活费用后，不能完全支付其在校学习期间的学费、住宿费和国家规定应该由学生缴纳的费用的，为比较困难档。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3、学生本人及其家庭所能筹集到的资金，虽能支付其在校学习期间的学习和生活基本费用，但学生生活消费水平较低，不足以支付其在能力培养、素质提升方面所需适当费用的，为一般困难档。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2" w:firstLineChars="200"/>
        <w:jc w:val="left"/>
        <w:textAlignment w:val="auto"/>
        <w:rPr>
          <w:rFonts w:hint="eastAsia" w:ascii="宋体" w:hAnsi="宋体" w:eastAsia="宋体" w:cs="宋体"/>
          <w:sz w:val="24"/>
          <w:szCs w:val="24"/>
        </w:rPr>
      </w:pPr>
      <w:r>
        <w:rPr>
          <w:rFonts w:hint="eastAsia" w:ascii="宋体" w:hAnsi="宋体" w:eastAsia="宋体" w:cs="宋体"/>
          <w:b/>
          <w:i w:val="0"/>
          <w:caps w:val="0"/>
          <w:color w:val="333333"/>
          <w:spacing w:val="0"/>
          <w:kern w:val="0"/>
          <w:sz w:val="24"/>
          <w:szCs w:val="24"/>
          <w:shd w:val="clear" w:fill="FFFFFF"/>
          <w:lang w:val="en-US" w:eastAsia="zh-CN" w:bidi="ar"/>
        </w:rPr>
        <w:t>因疫受影响困难学生、脱贫享受政策户和风险未消除的监测对象、低保、城市困难职工等家庭的子女和特困人员、监护人因见义勇为伤亡的被监护人、残疾人子女、烈士子女、事实无人抚养儿童、孤儿、残疾儿童等特殊情况的学生，应着重考虑，原则上优先资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2" w:firstLineChars="200"/>
        <w:jc w:val="left"/>
        <w:textAlignment w:val="auto"/>
        <w:rPr>
          <w:rFonts w:hint="eastAsia" w:ascii="宋体" w:hAnsi="宋体" w:eastAsia="宋体" w:cs="宋体"/>
          <w:sz w:val="24"/>
          <w:szCs w:val="24"/>
        </w:rPr>
      </w:pPr>
      <w:r>
        <w:rPr>
          <w:rFonts w:hint="eastAsia" w:ascii="宋体" w:hAnsi="宋体" w:eastAsia="宋体" w:cs="宋体"/>
          <w:b/>
          <w:i w:val="0"/>
          <w:caps w:val="0"/>
          <w:color w:val="333333"/>
          <w:spacing w:val="0"/>
          <w:kern w:val="0"/>
          <w:sz w:val="24"/>
          <w:szCs w:val="24"/>
          <w:shd w:val="clear" w:fill="FFFFFF"/>
          <w:lang w:val="en-US" w:eastAsia="zh-CN" w:bidi="ar"/>
        </w:rPr>
        <w:t>三、认定程序</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提前告知→学生本人申请→小组评议→学院审核→学院公示→学生资助中心汇总→学校审核→学校公示→各学院及学生资助中心建档</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right="0" w:rightChars="0" w:firstLine="480" w:firstLineChars="200"/>
        <w:jc w:val="left"/>
        <w:textAlignment w:val="auto"/>
        <w:rPr>
          <w:rFonts w:hint="default" w:ascii="宋体" w:hAnsi="宋体" w:eastAsia="宋体" w:cs="宋体"/>
          <w:i w:val="0"/>
          <w:caps w:val="0"/>
          <w:color w:val="333333"/>
          <w:spacing w:val="0"/>
          <w:kern w:val="0"/>
          <w:sz w:val="24"/>
          <w:szCs w:val="24"/>
          <w:shd w:val="clear" w:fill="FFFFFF"/>
          <w:lang w:val="en-US" w:eastAsia="zh-CN" w:bidi="ar"/>
        </w:rPr>
      </w:pPr>
      <w:r>
        <w:rPr>
          <w:rFonts w:hint="eastAsia" w:ascii="宋体" w:hAnsi="宋体" w:eastAsia="宋体" w:cs="宋体"/>
          <w:i w:val="0"/>
          <w:caps w:val="0"/>
          <w:color w:val="333333"/>
          <w:spacing w:val="0"/>
          <w:kern w:val="0"/>
          <w:sz w:val="24"/>
          <w:szCs w:val="24"/>
          <w:shd w:val="clear" w:fill="FFFFFF"/>
          <w:lang w:val="en-US" w:eastAsia="zh-CN" w:bidi="ar"/>
        </w:rPr>
        <w:t>1、提前告知。广泛宣传，向每一位学生告知认定工作事项，发放相关材料。</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right="0" w:rightChars="0" w:firstLine="480" w:firstLineChars="200"/>
        <w:jc w:val="left"/>
        <w:textAlignment w:val="auto"/>
        <w:rPr>
          <w:rFonts w:hint="default" w:ascii="宋体" w:hAnsi="宋体" w:cs="宋体" w:eastAsiaTheme="minorEastAsia"/>
          <w:i w:val="0"/>
          <w:caps w:val="0"/>
          <w:color w:val="333333"/>
          <w:spacing w:val="0"/>
          <w:kern w:val="0"/>
          <w:sz w:val="24"/>
          <w:szCs w:val="24"/>
          <w:shd w:val="clear" w:fill="FFFFFF"/>
          <w:lang w:val="en-US" w:eastAsia="zh-CN" w:bidi="ar"/>
        </w:rPr>
      </w:pPr>
      <w:r>
        <w:rPr>
          <w:rFonts w:hint="eastAsia" w:ascii="宋体" w:hAnsi="宋体" w:eastAsia="宋体" w:cs="宋体"/>
          <w:i w:val="0"/>
          <w:caps w:val="0"/>
          <w:color w:val="333333"/>
          <w:spacing w:val="0"/>
          <w:kern w:val="0"/>
          <w:sz w:val="24"/>
          <w:szCs w:val="24"/>
          <w:shd w:val="clear" w:fill="FFFFFF"/>
          <w:lang w:val="en-US" w:eastAsia="zh-CN" w:bidi="ar"/>
        </w:rPr>
        <w:t>2、学生本人申请：如实填写《高等学校家庭经济困难学生认定申请表》(见附件2)，首次申请需要提供《河南省家庭经济困难学生认定申请表》（见附件1）（</w:t>
      </w:r>
      <w:r>
        <w:rPr>
          <w:rFonts w:hint="eastAsia" w:ascii="宋体" w:hAnsi="宋体" w:eastAsia="宋体" w:cs="宋体"/>
          <w:b/>
          <w:bCs/>
          <w:i w:val="0"/>
          <w:caps w:val="0"/>
          <w:color w:val="333333"/>
          <w:spacing w:val="0"/>
          <w:kern w:val="0"/>
          <w:sz w:val="24"/>
          <w:szCs w:val="24"/>
          <w:shd w:val="clear" w:fill="FFFFFF"/>
          <w:lang w:val="en-US" w:eastAsia="zh-CN" w:bidi="ar"/>
        </w:rPr>
        <w:t>无需民政部门盖章</w:t>
      </w:r>
      <w:r>
        <w:rPr>
          <w:rFonts w:hint="eastAsia" w:ascii="宋体" w:hAnsi="宋体" w:eastAsia="宋体" w:cs="宋体"/>
          <w:i w:val="0"/>
          <w:caps w:val="0"/>
          <w:color w:val="333333"/>
          <w:spacing w:val="0"/>
          <w:kern w:val="0"/>
          <w:sz w:val="24"/>
          <w:szCs w:val="24"/>
          <w:shd w:val="clear" w:fill="FFFFFF"/>
          <w:lang w:val="en-US" w:eastAsia="zh-CN" w:bidi="ar"/>
        </w:rPr>
        <w:t>），如学生及其家庭已持有扶贫手册、低保证、残疾证、烈士子女证等证明材料，可提供复印件。同时登录</w:t>
      </w:r>
      <w:r>
        <w:rPr>
          <w:rFonts w:hint="eastAsia" w:ascii="宋体" w:hAnsi="宋体" w:eastAsia="宋体" w:cs="宋体"/>
          <w:b/>
          <w:bCs/>
          <w:i w:val="0"/>
          <w:caps w:val="0"/>
          <w:color w:val="333333"/>
          <w:spacing w:val="0"/>
          <w:kern w:val="0"/>
          <w:sz w:val="24"/>
          <w:szCs w:val="24"/>
          <w:shd w:val="clear" w:fill="FFFFFF"/>
          <w:lang w:val="en-US" w:eastAsia="zh-CN" w:bidi="ar"/>
        </w:rPr>
        <w:t>河南省高校学生资助在线系统</w:t>
      </w:r>
      <w:r>
        <w:rPr>
          <w:rFonts w:hint="eastAsia" w:ascii="宋体" w:hAnsi="宋体" w:eastAsia="宋体" w:cs="宋体"/>
          <w:b/>
          <w:bCs/>
          <w:i w:val="0"/>
          <w:caps w:val="0"/>
          <w:color w:val="333333"/>
          <w:spacing w:val="0"/>
          <w:kern w:val="0"/>
          <w:sz w:val="24"/>
          <w:szCs w:val="24"/>
          <w:shd w:val="clear" w:fill="FFFFFF"/>
          <w:lang w:val="en-US" w:eastAsia="zh-CN" w:bidi="ar"/>
        </w:rPr>
        <w:fldChar w:fldCharType="begin"/>
      </w:r>
      <w:r>
        <w:rPr>
          <w:rFonts w:hint="eastAsia" w:ascii="宋体" w:hAnsi="宋体" w:eastAsia="宋体" w:cs="宋体"/>
          <w:b/>
          <w:bCs/>
          <w:i w:val="0"/>
          <w:caps w:val="0"/>
          <w:color w:val="333333"/>
          <w:spacing w:val="0"/>
          <w:kern w:val="0"/>
          <w:sz w:val="24"/>
          <w:szCs w:val="24"/>
          <w:shd w:val="clear" w:fill="FFFFFF"/>
          <w:lang w:val="en-US" w:eastAsia="zh-CN" w:bidi="ar"/>
        </w:rPr>
        <w:instrText xml:space="preserve"> HYPERLINK "http://gxzz.haedu.cn" </w:instrText>
      </w:r>
      <w:r>
        <w:rPr>
          <w:rFonts w:hint="eastAsia" w:ascii="宋体" w:hAnsi="宋体" w:eastAsia="宋体" w:cs="宋体"/>
          <w:b/>
          <w:bCs/>
          <w:i w:val="0"/>
          <w:caps w:val="0"/>
          <w:color w:val="333333"/>
          <w:spacing w:val="0"/>
          <w:kern w:val="0"/>
          <w:sz w:val="24"/>
          <w:szCs w:val="24"/>
          <w:shd w:val="clear" w:fill="FFFFFF"/>
          <w:lang w:val="en-US" w:eastAsia="zh-CN" w:bidi="ar"/>
        </w:rPr>
        <w:fldChar w:fldCharType="separate"/>
      </w:r>
      <w:r>
        <w:rPr>
          <w:rFonts w:hint="eastAsia" w:ascii="宋体" w:hAnsi="宋体" w:eastAsia="宋体" w:cs="宋体"/>
          <w:b/>
          <w:bCs/>
          <w:i w:val="0"/>
          <w:caps w:val="0"/>
          <w:color w:val="333333"/>
          <w:spacing w:val="0"/>
          <w:kern w:val="0"/>
          <w:sz w:val="24"/>
          <w:szCs w:val="24"/>
          <w:shd w:val="clear" w:fill="FFFFFF"/>
          <w:lang w:val="en-US" w:eastAsia="zh-CN" w:bidi="ar"/>
        </w:rPr>
        <w:t>gxzz.haedu.gov.cn</w:t>
      </w:r>
      <w:r>
        <w:rPr>
          <w:rFonts w:hint="eastAsia" w:ascii="宋体" w:hAnsi="宋体" w:eastAsia="宋体" w:cs="宋体"/>
          <w:b/>
          <w:bCs/>
          <w:i w:val="0"/>
          <w:caps w:val="0"/>
          <w:color w:val="333333"/>
          <w:spacing w:val="0"/>
          <w:kern w:val="0"/>
          <w:sz w:val="24"/>
          <w:szCs w:val="24"/>
          <w:shd w:val="clear" w:fill="FFFFFF"/>
          <w:lang w:val="en-US" w:eastAsia="zh-CN" w:bidi="ar"/>
        </w:rPr>
        <w:fldChar w:fldCharType="end"/>
      </w:r>
      <w:r>
        <w:rPr>
          <w:rFonts w:hint="eastAsia" w:ascii="宋体" w:hAnsi="宋体" w:eastAsia="宋体" w:cs="宋体"/>
          <w:b w:val="0"/>
          <w:bCs w:val="0"/>
          <w:i w:val="0"/>
          <w:caps w:val="0"/>
          <w:color w:val="333333"/>
          <w:spacing w:val="0"/>
          <w:kern w:val="0"/>
          <w:sz w:val="24"/>
          <w:szCs w:val="24"/>
          <w:shd w:val="clear" w:fill="FFFFFF"/>
          <w:lang w:val="en-US" w:eastAsia="zh-CN" w:bidi="ar"/>
        </w:rPr>
        <w:t>填写完善个人信息，</w:t>
      </w:r>
      <w:r>
        <w:rPr>
          <w:rFonts w:hint="eastAsia" w:ascii="宋体" w:hAnsi="宋体" w:eastAsia="宋体" w:cs="宋体"/>
          <w:i w:val="0"/>
          <w:caps w:val="0"/>
          <w:color w:val="333333"/>
          <w:spacing w:val="0"/>
          <w:kern w:val="0"/>
          <w:sz w:val="24"/>
          <w:szCs w:val="24"/>
          <w:shd w:val="clear" w:fill="FFFFFF"/>
          <w:lang w:val="en-US" w:eastAsia="zh-CN" w:bidi="ar"/>
        </w:rPr>
        <w:t>提交困难认定申请（具体操作步骤见附件5）。</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2、小组评议：年级（专业或班级）评议认定小组核实相关材料，从客观实际出发，以学生家庭经济状况为主要认定依据，统一认定标准和尺度，进行民主评议，确定认定结果。</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default" w:ascii="宋体" w:hAnsi="宋体" w:eastAsia="宋体" w:cs="宋体"/>
          <w:sz w:val="24"/>
          <w:szCs w:val="24"/>
          <w:lang w:val="en-US" w:eastAsia="zh-CN"/>
        </w:rPr>
      </w:pPr>
      <w:r>
        <w:rPr>
          <w:rFonts w:hint="eastAsia" w:ascii="宋体" w:hAnsi="宋体" w:eastAsia="宋体" w:cs="宋体"/>
          <w:i w:val="0"/>
          <w:caps w:val="0"/>
          <w:color w:val="333333"/>
          <w:spacing w:val="0"/>
          <w:kern w:val="0"/>
          <w:sz w:val="24"/>
          <w:szCs w:val="24"/>
          <w:shd w:val="clear" w:fill="FFFFFF"/>
          <w:lang w:val="en-US" w:eastAsia="zh-CN" w:bidi="ar"/>
        </w:rPr>
        <w:t>3、审核公示：学院评议认定工作组进行初审，初步确定家庭经济困难学生名单及困难程度，并在本学院范围内公示</w:t>
      </w:r>
      <w:bookmarkStart w:id="0" w:name="_GoBack"/>
      <w:bookmarkEnd w:id="0"/>
      <w:r>
        <w:rPr>
          <w:rFonts w:hint="eastAsia" w:ascii="宋体" w:hAnsi="宋体" w:eastAsia="宋体" w:cs="宋体"/>
          <w:i w:val="0"/>
          <w:caps w:val="0"/>
          <w:color w:val="333333"/>
          <w:spacing w:val="0"/>
          <w:kern w:val="0"/>
          <w:sz w:val="24"/>
          <w:szCs w:val="24"/>
          <w:shd w:val="clear" w:fill="FFFFFF"/>
          <w:lang w:val="en-US" w:eastAsia="zh-CN" w:bidi="ar"/>
        </w:rPr>
        <w:t>5个工作日。公示时，</w:t>
      </w:r>
      <w:r>
        <w:rPr>
          <w:rFonts w:hint="eastAsia" w:ascii="宋体" w:hAnsi="宋体" w:eastAsia="宋体" w:cs="宋体"/>
          <w:b/>
          <w:bCs/>
          <w:i w:val="0"/>
          <w:caps w:val="0"/>
          <w:color w:val="333333"/>
          <w:spacing w:val="0"/>
          <w:kern w:val="0"/>
          <w:sz w:val="24"/>
          <w:szCs w:val="24"/>
          <w:shd w:val="clear" w:fill="FFFFFF"/>
          <w:lang w:val="en-US" w:eastAsia="zh-CN" w:bidi="ar"/>
        </w:rPr>
        <w:t>严禁涉及学生个人敏感信息及隐私</w:t>
      </w:r>
      <w:r>
        <w:rPr>
          <w:rFonts w:hint="eastAsia" w:ascii="宋体" w:hAnsi="宋体" w:eastAsia="宋体" w:cs="宋体"/>
          <w:i w:val="0"/>
          <w:caps w:val="0"/>
          <w:color w:val="333333"/>
          <w:spacing w:val="0"/>
          <w:kern w:val="0"/>
          <w:sz w:val="24"/>
          <w:szCs w:val="24"/>
          <w:shd w:val="clear" w:fill="FFFFFF"/>
          <w:lang w:val="en-US" w:eastAsia="zh-CN" w:bidi="ar"/>
        </w:rPr>
        <w:t>，公示期结束及时去除信息。学生资助中心将复审结果报送学校学生资助工作领导小组审批，并将审批确定的名单在全校范围内公示5个工作日。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2" w:firstLineChars="200"/>
        <w:jc w:val="left"/>
        <w:textAlignment w:val="auto"/>
        <w:rPr>
          <w:rFonts w:hint="eastAsia" w:ascii="宋体" w:hAnsi="宋体" w:eastAsia="宋体" w:cs="宋体"/>
          <w:sz w:val="24"/>
          <w:szCs w:val="24"/>
        </w:rPr>
      </w:pPr>
      <w:r>
        <w:rPr>
          <w:rFonts w:hint="eastAsia" w:ascii="宋体" w:hAnsi="宋体" w:eastAsia="宋体" w:cs="宋体"/>
          <w:b/>
          <w:i w:val="0"/>
          <w:caps w:val="0"/>
          <w:color w:val="333333"/>
          <w:spacing w:val="0"/>
          <w:kern w:val="0"/>
          <w:sz w:val="24"/>
          <w:szCs w:val="24"/>
          <w:shd w:val="clear" w:fill="FFFFFF"/>
          <w:lang w:val="en-US" w:eastAsia="zh-CN" w:bidi="ar"/>
        </w:rPr>
        <w:t>四、工作要求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1、精准认定家庭经济困难学生，是做好学生资助工作的重要前提，也是评定国家奖助学金的重要依据。各学院要高度重视，确保认定工作公平、公正、公开，引导学生如实申请，并通过信件、电话、深入班级调查等方式不定期地随机抽选一定比例的家庭经济困难学生，进行核实。如发现弄虚作假现象，一经核实，取消资助资格，收回资助资金。情节严重的，学校将严肃处理直至纪律处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b w:val="0"/>
          <w:bCs w:val="0"/>
          <w:i w:val="0"/>
          <w:caps w:val="0"/>
          <w:color w:val="333333"/>
          <w:spacing w:val="0"/>
          <w:kern w:val="0"/>
          <w:sz w:val="24"/>
          <w:szCs w:val="24"/>
          <w:shd w:val="clear" w:fill="FFFFFF"/>
          <w:lang w:val="en-US" w:eastAsia="zh-CN" w:bidi="ar"/>
        </w:rPr>
      </w:pPr>
      <w:r>
        <w:rPr>
          <w:rFonts w:hint="eastAsia" w:ascii="宋体" w:hAnsi="宋体" w:eastAsia="宋体" w:cs="宋体"/>
          <w:i w:val="0"/>
          <w:caps w:val="0"/>
          <w:color w:val="333333"/>
          <w:spacing w:val="0"/>
          <w:kern w:val="0"/>
          <w:sz w:val="24"/>
          <w:szCs w:val="24"/>
          <w:shd w:val="clear" w:fill="FFFFFF"/>
          <w:lang w:val="en-US" w:eastAsia="zh-CN" w:bidi="ar"/>
        </w:rPr>
        <w:t>2、根据今年八月份河南省乡村振兴局的函复意见，脱贫攻坚取得全面胜利以后，贫困人口已经全部转变为脱贫人口。“十四五”过渡期，乡村振兴部门帮扶的重点群体统称为帮扶对象，帮扶对象的类别在“全国防返贫监测信息系统”中都有相应标注。</w:t>
      </w:r>
      <w:r>
        <w:rPr>
          <w:rFonts w:hint="eastAsia" w:ascii="宋体" w:hAnsi="宋体" w:eastAsia="宋体" w:cs="宋体"/>
          <w:b/>
          <w:bCs/>
          <w:i w:val="0"/>
          <w:caps w:val="0"/>
          <w:color w:val="333333"/>
          <w:spacing w:val="0"/>
          <w:kern w:val="0"/>
          <w:sz w:val="24"/>
          <w:szCs w:val="24"/>
          <w:shd w:val="clear" w:fill="FFFFFF"/>
          <w:lang w:val="en-US" w:eastAsia="zh-CN" w:bidi="ar"/>
        </w:rPr>
        <w:t>五年过渡期内，享受原建档立卡学生资助政策的范围是脱贫享受政策户和风险未消除的监测对象</w:t>
      </w:r>
      <w:r>
        <w:rPr>
          <w:rFonts w:hint="eastAsia" w:ascii="宋体" w:hAnsi="宋体" w:eastAsia="宋体" w:cs="宋体"/>
          <w:b w:val="0"/>
          <w:bCs w:val="0"/>
          <w:i w:val="0"/>
          <w:caps w:val="0"/>
          <w:color w:val="333333"/>
          <w:spacing w:val="0"/>
          <w:kern w:val="0"/>
          <w:sz w:val="24"/>
          <w:szCs w:val="24"/>
          <w:shd w:val="clear" w:fill="FFFFFF"/>
          <w:lang w:val="en-US" w:eastAsia="zh-CN" w:bidi="ar"/>
        </w:rPr>
        <w:t>（名单在全国系统下发后会发给大家）</w:t>
      </w:r>
      <w:r>
        <w:rPr>
          <w:rFonts w:hint="eastAsia" w:ascii="宋体" w:hAnsi="宋体" w:eastAsia="宋体" w:cs="宋体"/>
          <w:b/>
          <w:bCs/>
          <w:i w:val="0"/>
          <w:caps w:val="0"/>
          <w:color w:val="333333"/>
          <w:spacing w:val="0"/>
          <w:kern w:val="0"/>
          <w:sz w:val="24"/>
          <w:szCs w:val="24"/>
          <w:shd w:val="clear" w:fill="FFFFFF"/>
          <w:lang w:val="en-US" w:eastAsia="zh-CN" w:bidi="ar"/>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3、因疫情原因，本学期认定工作通过</w:t>
      </w:r>
      <w:r>
        <w:rPr>
          <w:rFonts w:hint="eastAsia" w:ascii="宋体" w:hAnsi="宋体" w:eastAsia="宋体" w:cs="宋体"/>
          <w:b/>
          <w:bCs/>
          <w:i w:val="0"/>
          <w:caps w:val="0"/>
          <w:color w:val="333333"/>
          <w:spacing w:val="0"/>
          <w:kern w:val="0"/>
          <w:sz w:val="24"/>
          <w:szCs w:val="24"/>
          <w:shd w:val="clear" w:fill="FFFFFF"/>
          <w:lang w:val="en-US" w:eastAsia="zh-CN" w:bidi="ar"/>
        </w:rPr>
        <w:t>线上线下相结合</w:t>
      </w:r>
      <w:r>
        <w:rPr>
          <w:rFonts w:hint="eastAsia" w:ascii="宋体" w:hAnsi="宋体" w:eastAsia="宋体" w:cs="宋体"/>
          <w:i w:val="0"/>
          <w:caps w:val="0"/>
          <w:color w:val="333333"/>
          <w:spacing w:val="0"/>
          <w:kern w:val="0"/>
          <w:sz w:val="24"/>
          <w:szCs w:val="24"/>
          <w:shd w:val="clear" w:fill="FFFFFF"/>
          <w:lang w:val="en-US" w:eastAsia="zh-CN" w:bidi="ar"/>
        </w:rPr>
        <w:t>开展，请各学院认真组织，加强沟通，严格按照程序进行，务必留存各项工作材料。学生参考填写模板，在线填写、提交电子版《河南省家庭经济困难学生认定申请表》（见附件1）和《高等学校家庭经济困难学生认定申请表》（附件2），返校后打印签字，提交纸质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shd w:val="clear" w:fill="FFFFFF"/>
          <w:lang w:val="en-US" w:eastAsia="zh-CN" w:bidi="ar"/>
        </w:rPr>
        <w:t>4、请各学院于</w:t>
      </w:r>
      <w:r>
        <w:rPr>
          <w:rFonts w:hint="eastAsia" w:ascii="宋体" w:hAnsi="宋体" w:eastAsia="宋体" w:cs="宋体"/>
          <w:b/>
          <w:bCs/>
          <w:i w:val="0"/>
          <w:caps w:val="0"/>
          <w:color w:val="333333"/>
          <w:spacing w:val="0"/>
          <w:kern w:val="0"/>
          <w:sz w:val="24"/>
          <w:szCs w:val="24"/>
          <w:shd w:val="clear" w:fill="FFFFFF"/>
          <w:lang w:val="en-US" w:eastAsia="zh-CN" w:bidi="ar"/>
        </w:rPr>
        <w:t>9月24日前</w:t>
      </w:r>
      <w:r>
        <w:rPr>
          <w:rFonts w:hint="eastAsia" w:ascii="宋体" w:hAnsi="宋体" w:eastAsia="宋体" w:cs="宋体"/>
          <w:i w:val="0"/>
          <w:caps w:val="0"/>
          <w:color w:val="333333"/>
          <w:spacing w:val="0"/>
          <w:kern w:val="0"/>
          <w:sz w:val="24"/>
          <w:szCs w:val="24"/>
          <w:shd w:val="clear" w:fill="FFFFFF"/>
          <w:lang w:val="en-US" w:eastAsia="zh-CN" w:bidi="ar"/>
        </w:rPr>
        <w:t>完成新老生各项认定工作，逾期申请或上报者一律不再受理，作弃权处理。需要上交的材料有：附件1、附件2、附件3、附件4、公示截图，电子版和有学院盖章的纸质版各一份，材料上交时间另行通知。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default" w:ascii="宋体" w:hAnsi="宋体" w:eastAsia="宋体" w:cs="宋体"/>
          <w:sz w:val="24"/>
          <w:szCs w:val="24"/>
          <w:lang w:val="en-US"/>
        </w:rPr>
      </w:pPr>
      <w:r>
        <w:rPr>
          <w:rFonts w:hint="eastAsia" w:ascii="宋体" w:hAnsi="宋体" w:eastAsia="宋体" w:cs="宋体"/>
          <w:i w:val="0"/>
          <w:caps w:val="0"/>
          <w:color w:val="333333"/>
          <w:spacing w:val="0"/>
          <w:kern w:val="0"/>
          <w:sz w:val="24"/>
          <w:szCs w:val="24"/>
          <w:shd w:val="clear" w:fill="FFFFFF"/>
          <w:lang w:val="en-US" w:eastAsia="zh-CN" w:bidi="ar"/>
        </w:rPr>
        <w:t>联系人：訾浩鑫       办公电话：0374-5559007</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left"/>
        <w:textAlignment w:val="auto"/>
        <w:rPr>
          <w:rFonts w:hint="eastAsia" w:ascii="宋体" w:hAnsi="宋体" w:eastAsia="宋体" w:cs="宋体"/>
          <w:sz w:val="24"/>
          <w:szCs w:val="24"/>
        </w:rPr>
      </w:pPr>
      <w:r>
        <w:rPr>
          <w:rFonts w:hint="eastAsia" w:ascii="宋体" w:hAnsi="宋体" w:eastAsia="宋体" w:cs="宋体"/>
          <w:i w:val="0"/>
          <w:caps w:val="0"/>
          <w:color w:val="333333"/>
          <w:spacing w:val="0"/>
          <w:kern w:val="0"/>
          <w:sz w:val="24"/>
          <w:szCs w:val="24"/>
          <w:u w:val="none"/>
          <w:shd w:val="clear" w:fill="FFFFFF"/>
          <w:lang w:val="en-US" w:eastAsia="zh-CN" w:bidi="ar"/>
        </w:rPr>
        <w:t>附件：</w:t>
      </w:r>
      <w:r>
        <w:rPr>
          <w:rFonts w:hint="eastAsia" w:ascii="宋体" w:hAnsi="宋体" w:eastAsia="宋体" w:cs="宋体"/>
          <w:i w:val="0"/>
          <w:caps w:val="0"/>
          <w:color w:val="333333"/>
          <w:spacing w:val="0"/>
          <w:kern w:val="0"/>
          <w:sz w:val="24"/>
          <w:szCs w:val="24"/>
          <w:u w:val="none"/>
          <w:shd w:val="clear" w:fill="FFFFFF"/>
          <w:lang w:val="en-US" w:eastAsia="zh-CN" w:bidi="ar"/>
        </w:rPr>
        <w:fldChar w:fldCharType="begin"/>
      </w:r>
      <w:r>
        <w:rPr>
          <w:rFonts w:hint="eastAsia" w:ascii="宋体" w:hAnsi="宋体" w:eastAsia="宋体" w:cs="宋体"/>
          <w:i w:val="0"/>
          <w:caps w:val="0"/>
          <w:color w:val="333333"/>
          <w:spacing w:val="0"/>
          <w:kern w:val="0"/>
          <w:sz w:val="24"/>
          <w:szCs w:val="24"/>
          <w:u w:val="none"/>
          <w:shd w:val="clear" w:fill="FFFFFF"/>
          <w:lang w:val="en-US" w:eastAsia="zh-CN" w:bidi="ar"/>
        </w:rPr>
        <w:instrText xml:space="preserve"> HYPERLINK "https://file.xlxy.edu.cn/uploadfile/20210331165910626.zip" \t "https://xgc.zykj.edu.cn/2020_09/10_16/_blank" </w:instrText>
      </w:r>
      <w:r>
        <w:rPr>
          <w:rFonts w:hint="eastAsia" w:ascii="宋体" w:hAnsi="宋体" w:eastAsia="宋体" w:cs="宋体"/>
          <w:i w:val="0"/>
          <w:caps w:val="0"/>
          <w:color w:val="333333"/>
          <w:spacing w:val="0"/>
          <w:kern w:val="0"/>
          <w:sz w:val="24"/>
          <w:szCs w:val="24"/>
          <w:u w:val="none"/>
          <w:shd w:val="clear" w:fill="FFFFFF"/>
          <w:lang w:val="en-US" w:eastAsia="zh-CN" w:bidi="ar"/>
        </w:rPr>
        <w:fldChar w:fldCharType="separate"/>
      </w:r>
      <w:r>
        <w:rPr>
          <w:rStyle w:val="4"/>
          <w:rFonts w:hint="eastAsia" w:ascii="宋体" w:hAnsi="宋体" w:eastAsia="宋体" w:cs="宋体"/>
          <w:i w:val="0"/>
          <w:caps w:val="0"/>
          <w:color w:val="333333"/>
          <w:spacing w:val="0"/>
          <w:sz w:val="24"/>
          <w:szCs w:val="24"/>
          <w:u w:val="none"/>
          <w:shd w:val="clear" w:fill="FFFFFF"/>
        </w:rPr>
        <w:t>202</w:t>
      </w:r>
      <w:r>
        <w:rPr>
          <w:rStyle w:val="4"/>
          <w:rFonts w:hint="eastAsia" w:ascii="宋体" w:hAnsi="宋体" w:eastAsia="宋体" w:cs="宋体"/>
          <w:i w:val="0"/>
          <w:caps w:val="0"/>
          <w:color w:val="333333"/>
          <w:spacing w:val="0"/>
          <w:sz w:val="24"/>
          <w:szCs w:val="24"/>
          <w:u w:val="none"/>
          <w:shd w:val="clear" w:fill="FFFFFF"/>
          <w:lang w:val="en-US" w:eastAsia="zh-CN"/>
        </w:rPr>
        <w:t>2</w:t>
      </w:r>
      <w:r>
        <w:rPr>
          <w:rStyle w:val="4"/>
          <w:rFonts w:hint="eastAsia" w:ascii="宋体" w:hAnsi="宋体" w:eastAsia="宋体" w:cs="宋体"/>
          <w:i w:val="0"/>
          <w:caps w:val="0"/>
          <w:color w:val="333333"/>
          <w:spacing w:val="0"/>
          <w:sz w:val="24"/>
          <w:szCs w:val="24"/>
          <w:u w:val="none"/>
          <w:shd w:val="clear" w:fill="FFFFFF"/>
        </w:rPr>
        <w:t>-202</w:t>
      </w:r>
      <w:r>
        <w:rPr>
          <w:rStyle w:val="4"/>
          <w:rFonts w:hint="eastAsia" w:ascii="宋体" w:hAnsi="宋体" w:eastAsia="宋体" w:cs="宋体"/>
          <w:i w:val="0"/>
          <w:caps w:val="0"/>
          <w:color w:val="333333"/>
          <w:spacing w:val="0"/>
          <w:sz w:val="24"/>
          <w:szCs w:val="24"/>
          <w:u w:val="none"/>
          <w:shd w:val="clear" w:fill="FFFFFF"/>
          <w:lang w:val="en-US" w:eastAsia="zh-CN"/>
        </w:rPr>
        <w:t>3</w:t>
      </w:r>
      <w:r>
        <w:rPr>
          <w:rStyle w:val="4"/>
          <w:rFonts w:hint="eastAsia" w:ascii="宋体" w:hAnsi="宋体" w:eastAsia="宋体" w:cs="宋体"/>
          <w:i w:val="0"/>
          <w:caps w:val="0"/>
          <w:color w:val="333333"/>
          <w:spacing w:val="0"/>
          <w:sz w:val="24"/>
          <w:szCs w:val="24"/>
          <w:u w:val="none"/>
          <w:shd w:val="clear" w:fill="FFFFFF"/>
        </w:rPr>
        <w:t>学年家庭经济困难学生认定</w:t>
      </w:r>
      <w:r>
        <w:rPr>
          <w:rStyle w:val="4"/>
          <w:rFonts w:hint="eastAsia" w:ascii="宋体" w:hAnsi="宋体" w:eastAsia="宋体" w:cs="宋体"/>
          <w:i w:val="0"/>
          <w:caps w:val="0"/>
          <w:color w:val="333333"/>
          <w:spacing w:val="0"/>
          <w:sz w:val="24"/>
          <w:szCs w:val="24"/>
          <w:u w:val="none"/>
          <w:shd w:val="clear" w:fill="FFFFFF"/>
          <w:lang w:val="en-US" w:eastAsia="zh-CN"/>
        </w:rPr>
        <w:t>相关材料</w:t>
      </w:r>
      <w:r>
        <w:rPr>
          <w:rStyle w:val="4"/>
          <w:rFonts w:hint="eastAsia" w:ascii="宋体" w:hAnsi="宋体" w:eastAsia="宋体" w:cs="宋体"/>
          <w:i w:val="0"/>
          <w:caps w:val="0"/>
          <w:color w:val="333333"/>
          <w:spacing w:val="0"/>
          <w:sz w:val="24"/>
          <w:szCs w:val="24"/>
          <w:u w:val="none"/>
          <w:shd w:val="clear" w:fill="FFFFFF"/>
        </w:rPr>
        <w:t>.zip</w:t>
      </w:r>
      <w:r>
        <w:rPr>
          <w:rFonts w:hint="eastAsia" w:ascii="宋体" w:hAnsi="宋体" w:eastAsia="宋体" w:cs="宋体"/>
          <w:i w:val="0"/>
          <w:caps w:val="0"/>
          <w:color w:val="333333"/>
          <w:spacing w:val="0"/>
          <w:kern w:val="0"/>
          <w:sz w:val="24"/>
          <w:szCs w:val="24"/>
          <w:u w:val="none"/>
          <w:shd w:val="clear" w:fill="FFFFFF"/>
          <w:lang w:val="en-US" w:eastAsia="zh-CN" w:bidi="ar"/>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center"/>
        <w:textAlignment w:val="auto"/>
        <w:rPr>
          <w:rFonts w:hint="eastAsia" w:ascii="宋体" w:hAnsi="宋体" w:eastAsia="宋体" w:cs="宋体"/>
          <w:i w:val="0"/>
          <w:caps w:val="0"/>
          <w:color w:val="333333"/>
          <w:spacing w:val="0"/>
          <w:kern w:val="0"/>
          <w:sz w:val="24"/>
          <w:szCs w:val="24"/>
          <w:shd w:val="clear" w:fill="FFFFFF"/>
          <w:lang w:val="en-US" w:eastAsia="zh-CN" w:bidi="ar"/>
        </w:rPr>
      </w:pPr>
      <w:r>
        <w:rPr>
          <w:rFonts w:hint="eastAsia" w:ascii="宋体" w:hAnsi="宋体" w:eastAsia="宋体" w:cs="宋体"/>
          <w:i w:val="0"/>
          <w:caps w:val="0"/>
          <w:color w:val="333333"/>
          <w:spacing w:val="0"/>
          <w:kern w:val="0"/>
          <w:sz w:val="24"/>
          <w:szCs w:val="24"/>
          <w:shd w:val="clear" w:fill="FFFFFF"/>
          <w:lang w:val="en-US" w:eastAsia="zh-CN" w:bidi="ar"/>
        </w:rPr>
        <w:t>                                                 学工处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 w:afterAutospacing="0" w:line="360" w:lineRule="auto"/>
        <w:ind w:left="0" w:right="0" w:firstLine="480" w:firstLineChars="200"/>
        <w:jc w:val="right"/>
        <w:textAlignment w:val="auto"/>
      </w:pPr>
      <w:r>
        <w:rPr>
          <w:rFonts w:hint="eastAsia" w:ascii="宋体" w:hAnsi="宋体" w:eastAsia="宋体" w:cs="宋体"/>
          <w:i w:val="0"/>
          <w:caps w:val="0"/>
          <w:color w:val="333333"/>
          <w:spacing w:val="0"/>
          <w:kern w:val="0"/>
          <w:sz w:val="24"/>
          <w:szCs w:val="24"/>
          <w:shd w:val="clear" w:fill="FFFFFF"/>
          <w:lang w:val="en-US" w:eastAsia="zh-CN" w:bidi="ar"/>
        </w:rPr>
        <w:t>2022年9月19日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yYTFjZjFmYTZjZmIzN2Q3NTY2MzFhMmZkZjJhYjgifQ=="/>
  </w:docVars>
  <w:rsids>
    <w:rsidRoot w:val="00000000"/>
    <w:rsid w:val="076830AD"/>
    <w:rsid w:val="0A2940B5"/>
    <w:rsid w:val="1E214D0C"/>
    <w:rsid w:val="2BE02871"/>
    <w:rsid w:val="2C107F0B"/>
    <w:rsid w:val="2E6516F1"/>
    <w:rsid w:val="33217495"/>
    <w:rsid w:val="38265017"/>
    <w:rsid w:val="43FF528E"/>
    <w:rsid w:val="54633298"/>
    <w:rsid w:val="56DA10BE"/>
    <w:rsid w:val="5F6F209B"/>
    <w:rsid w:val="64902CB7"/>
    <w:rsid w:val="668A1088"/>
    <w:rsid w:val="762C488B"/>
    <w:rsid w:val="77C14AE5"/>
    <w:rsid w:val="7A594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1745</Words>
  <Characters>1809</Characters>
  <Lines>0</Lines>
  <Paragraphs>0</Paragraphs>
  <TotalTime>13</TotalTime>
  <ScaleCrop>false</ScaleCrop>
  <LinksUpToDate>false</LinksUpToDate>
  <CharactersWithSpaces>1858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2021-09-03T03:36:00Z</dcterms:created>
  <dc:creator>lenovo</dc:creator>
  <cp:lastModifiedBy>right now!</cp:lastModifiedBy>
  <cp:lastPrinted>2021-09-08T10:21:00Z</cp:lastPrinted>
  <dcterms:modified xsi:type="dcterms:W3CDTF">2022-09-19T02:03:26Z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609C5660D3104CA59996F57B6D70F81B</vt:lpwstr>
  </property>
</Properties>
</file>